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1B" w:rsidRDefault="0061491B" w:rsidP="0061491B">
      <w:pPr>
        <w:rPr>
          <w:rFonts w:ascii="Verdana" w:hAnsi="Verdana"/>
          <w:sz w:val="20"/>
          <w:szCs w:val="20"/>
          <w:lang w:val="en-US" w:eastAsia="da-DK"/>
        </w:rPr>
      </w:pPr>
      <w:r>
        <w:rPr>
          <w:rFonts w:ascii="Arial" w:hAnsi="Arial" w:cs="Arial"/>
          <w:sz w:val="20"/>
          <w:szCs w:val="20"/>
          <w:lang w:val="en-GB" w:eastAsia="da-DK"/>
        </w:rPr>
        <w:t>Dear all</w:t>
      </w:r>
      <w:r>
        <w:rPr>
          <w:rFonts w:ascii="Arial" w:hAnsi="Arial" w:cs="Arial"/>
          <w:color w:val="000000"/>
          <w:sz w:val="20"/>
          <w:szCs w:val="20"/>
          <w:lang w:val="en-GB" w:eastAsia="da-DK"/>
        </w:rPr>
        <w:t>,</w:t>
      </w:r>
      <w:r>
        <w:rPr>
          <w:rFonts w:ascii="Arial" w:hAnsi="Arial" w:cs="Arial"/>
          <w:color w:val="0000FF"/>
          <w:sz w:val="20"/>
          <w:szCs w:val="20"/>
          <w:lang w:val="en-GB" w:eastAsia="da-DK"/>
        </w:rPr>
        <w:t>  </w:t>
      </w:r>
      <w:r>
        <w:rPr>
          <w:rFonts w:ascii="Arial" w:hAnsi="Arial" w:cs="Arial"/>
          <w:sz w:val="20"/>
          <w:szCs w:val="20"/>
          <w:lang w:val="en-GB" w:eastAsia="da-DK"/>
        </w:rPr>
        <w:t xml:space="preserve"> </w:t>
      </w:r>
    </w:p>
    <w:p w:rsidR="0061491B" w:rsidRDefault="0061491B" w:rsidP="0061491B">
      <w:pPr>
        <w:rPr>
          <w:rFonts w:ascii="Verdana" w:hAnsi="Verdana"/>
          <w:sz w:val="20"/>
          <w:szCs w:val="20"/>
          <w:lang w:val="en-US" w:eastAsia="da-DK"/>
        </w:rPr>
      </w:pPr>
      <w:r>
        <w:rPr>
          <w:rFonts w:ascii="Verdana" w:hAnsi="Verdana"/>
          <w:sz w:val="20"/>
          <w:szCs w:val="20"/>
          <w:lang w:val="en-US" w:eastAsia="da-DK"/>
        </w:rPr>
        <w:t> </w:t>
      </w:r>
    </w:p>
    <w:p w:rsidR="0061491B" w:rsidRDefault="0061491B" w:rsidP="0061491B">
      <w:pPr>
        <w:rPr>
          <w:rFonts w:ascii="Times New Roman" w:hAnsi="Times New Roman"/>
          <w:sz w:val="24"/>
          <w:szCs w:val="24"/>
          <w:lang w:val="en-US" w:eastAsia="da-DK"/>
        </w:rPr>
      </w:pPr>
      <w:r>
        <w:rPr>
          <w:rFonts w:ascii="Arial" w:hAnsi="Arial" w:cs="Arial"/>
          <w:sz w:val="20"/>
          <w:szCs w:val="20"/>
          <w:lang w:val="en-GB" w:eastAsia="da-DK"/>
        </w:rPr>
        <w:t>Come and enjoy the </w:t>
      </w:r>
      <w:proofErr w:type="gramStart"/>
      <w:r>
        <w:rPr>
          <w:rFonts w:ascii="Arial" w:hAnsi="Arial" w:cs="Arial"/>
          <w:sz w:val="20"/>
          <w:szCs w:val="20"/>
          <w:lang w:val="en-GB" w:eastAsia="da-DK"/>
        </w:rPr>
        <w:t>Spring</w:t>
      </w:r>
      <w:proofErr w:type="gramEnd"/>
      <w:r>
        <w:rPr>
          <w:rFonts w:ascii="Arial" w:hAnsi="Arial" w:cs="Arial"/>
          <w:sz w:val="20"/>
          <w:szCs w:val="20"/>
          <w:lang w:val="en-GB" w:eastAsia="da-DK"/>
        </w:rPr>
        <w:t xml:space="preserve"> on a guided walk in </w:t>
      </w:r>
      <w:proofErr w:type="spellStart"/>
      <w:r>
        <w:rPr>
          <w:rFonts w:ascii="Arial" w:hAnsi="Arial" w:cs="Arial"/>
          <w:sz w:val="20"/>
          <w:szCs w:val="20"/>
          <w:lang w:val="en-GB" w:eastAsia="da-DK"/>
        </w:rPr>
        <w:t>Fussingø</w:t>
      </w:r>
      <w:proofErr w:type="spellEnd"/>
      <w:r>
        <w:rPr>
          <w:rFonts w:ascii="Arial" w:hAnsi="Arial" w:cs="Arial"/>
          <w:sz w:val="20"/>
          <w:szCs w:val="20"/>
          <w:lang w:val="en-GB" w:eastAsia="da-DK"/>
        </w:rPr>
        <w:t xml:space="preserve"> Forest, on Sunday 22 May from 1 pm.</w:t>
      </w:r>
    </w:p>
    <w:p w:rsidR="0061491B" w:rsidRDefault="0061491B" w:rsidP="0061491B">
      <w:pPr>
        <w:rPr>
          <w:rFonts w:ascii="Arial" w:hAnsi="Arial" w:cs="Arial"/>
          <w:sz w:val="20"/>
          <w:szCs w:val="20"/>
          <w:lang w:val="en-GB" w:eastAsia="da-DK"/>
        </w:rPr>
      </w:pPr>
      <w:r>
        <w:rPr>
          <w:rFonts w:ascii="Arial" w:hAnsi="Arial" w:cs="Arial"/>
          <w:sz w:val="20"/>
          <w:szCs w:val="20"/>
          <w:lang w:val="en-GB" w:eastAsia="da-DK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  <w:lang w:val="en-GB" w:eastAsia="da-DK"/>
        </w:rPr>
        <w:t>Fussingø</w:t>
      </w:r>
      <w:proofErr w:type="spellEnd"/>
      <w:r>
        <w:rPr>
          <w:rFonts w:ascii="Arial" w:hAnsi="Arial" w:cs="Arial"/>
          <w:sz w:val="20"/>
          <w:szCs w:val="20"/>
          <w:lang w:val="en-GB" w:eastAsia="da-DK"/>
        </w:rPr>
        <w:t xml:space="preserve"> Forest you will find </w:t>
      </w:r>
      <w:proofErr w:type="spellStart"/>
      <w:r>
        <w:rPr>
          <w:rFonts w:ascii="Arial" w:hAnsi="Arial" w:cs="Arial"/>
          <w:sz w:val="20"/>
          <w:szCs w:val="20"/>
          <w:lang w:val="en-GB" w:eastAsia="da-DK"/>
        </w:rPr>
        <w:t>Fussingø</w:t>
      </w:r>
      <w:proofErr w:type="spellEnd"/>
      <w:r>
        <w:rPr>
          <w:rFonts w:ascii="Arial" w:hAnsi="Arial" w:cs="Arial"/>
          <w:sz w:val="20"/>
          <w:szCs w:val="20"/>
          <w:lang w:val="en-GB" w:eastAsia="da-DK"/>
        </w:rPr>
        <w:t xml:space="preserve"> Castle. </w:t>
      </w:r>
      <w:proofErr w:type="spellStart"/>
      <w:r>
        <w:rPr>
          <w:rFonts w:ascii="Arial" w:hAnsi="Arial" w:cs="Arial"/>
          <w:sz w:val="20"/>
          <w:szCs w:val="20"/>
          <w:lang w:val="en-GB" w:eastAsia="da-DK"/>
        </w:rPr>
        <w:t>Fussingø</w:t>
      </w:r>
      <w:proofErr w:type="spellEnd"/>
      <w:r>
        <w:rPr>
          <w:rFonts w:ascii="Arial" w:hAnsi="Arial" w:cs="Arial"/>
          <w:sz w:val="20"/>
          <w:szCs w:val="20"/>
          <w:lang w:val="en-GB" w:eastAsia="da-DK"/>
        </w:rPr>
        <w:t xml:space="preserve"> Castle is an old estate mentioned as early as 1540. The park is open to the public, and the forest provides good opportunities for walking.</w:t>
      </w:r>
    </w:p>
    <w:p w:rsidR="0061491B" w:rsidRDefault="0061491B" w:rsidP="0061491B">
      <w:pPr>
        <w:rPr>
          <w:rFonts w:ascii="Arial" w:hAnsi="Arial" w:cs="Arial"/>
          <w:sz w:val="20"/>
          <w:szCs w:val="20"/>
          <w:lang w:val="en-GB" w:eastAsia="da-DK"/>
        </w:rPr>
      </w:pPr>
    </w:p>
    <w:p w:rsidR="0061491B" w:rsidRDefault="0061491B" w:rsidP="0061491B">
      <w:pPr>
        <w:rPr>
          <w:rFonts w:ascii="Times New Roman" w:hAnsi="Times New Roman"/>
          <w:sz w:val="24"/>
          <w:szCs w:val="24"/>
          <w:lang w:val="en-US" w:eastAsia="da-DK"/>
        </w:rPr>
      </w:pPr>
      <w:r>
        <w:rPr>
          <w:rFonts w:ascii="Arial" w:hAnsi="Arial" w:cs="Arial"/>
          <w:sz w:val="20"/>
          <w:szCs w:val="20"/>
          <w:lang w:val="en-GB" w:eastAsia="da-DK"/>
        </w:rPr>
        <w:t>The walk will take about 2 hours. Ejner Serup will be your guide and introduce you to the nature, history and geology of the area. The tour will be in English.</w:t>
      </w:r>
    </w:p>
    <w:p w:rsidR="0061491B" w:rsidRDefault="0061491B" w:rsidP="0061491B">
      <w:pPr>
        <w:rPr>
          <w:rFonts w:ascii="Arial" w:hAnsi="Arial" w:cs="Arial"/>
          <w:sz w:val="20"/>
          <w:szCs w:val="20"/>
          <w:lang w:val="en-GB" w:eastAsia="da-DK"/>
        </w:rPr>
      </w:pPr>
      <w:r>
        <w:rPr>
          <w:rFonts w:ascii="Arial" w:hAnsi="Arial" w:cs="Arial"/>
          <w:sz w:val="20"/>
          <w:szCs w:val="20"/>
          <w:lang w:val="en-GB" w:eastAsia="da-DK"/>
        </w:rPr>
        <w:t xml:space="preserve">Please register with Ejner Serup, Friday 20 May at noon at the latest by e-mail: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-GB" w:eastAsia="da-DK"/>
          </w:rPr>
          <w:t>Ejner.Serup@au.dk</w:t>
        </w:r>
      </w:hyperlink>
      <w:r>
        <w:rPr>
          <w:rFonts w:ascii="Arial" w:hAnsi="Arial" w:cs="Arial"/>
          <w:sz w:val="20"/>
          <w:szCs w:val="20"/>
          <w:lang w:val="en-GB" w:eastAsia="da-DK"/>
        </w:rPr>
        <w:t> </w:t>
      </w:r>
    </w:p>
    <w:p w:rsidR="0061491B" w:rsidRDefault="0061491B" w:rsidP="0061491B">
      <w:pPr>
        <w:rPr>
          <w:rFonts w:ascii="Arial" w:hAnsi="Arial" w:cs="Arial"/>
          <w:sz w:val="20"/>
          <w:szCs w:val="20"/>
          <w:lang w:val="en-GB" w:eastAsia="da-DK"/>
        </w:rPr>
      </w:pPr>
    </w:p>
    <w:p w:rsidR="0061491B" w:rsidRDefault="0061491B" w:rsidP="0061491B">
      <w:pPr>
        <w:rPr>
          <w:color w:val="000000"/>
          <w:lang w:val="en-US" w:eastAsia="da-DK"/>
        </w:rPr>
      </w:pPr>
      <w:r>
        <w:rPr>
          <w:rFonts w:ascii="Arial" w:hAnsi="Arial" w:cs="Arial"/>
          <w:b/>
          <w:bCs/>
          <w:color w:val="C00000"/>
          <w:sz w:val="20"/>
          <w:szCs w:val="20"/>
          <w:lang w:val="en-GB" w:eastAsia="da-DK"/>
        </w:rPr>
        <w:t>As usual, I will book some faculty cars for the trip. If you have permission to drive these cars please</w:t>
      </w:r>
      <w:r>
        <w:rPr>
          <w:rFonts w:ascii="Arial" w:hAnsi="Arial" w:cs="Arial"/>
          <w:b/>
          <w:bCs/>
          <w:color w:val="000000"/>
          <w:sz w:val="20"/>
          <w:szCs w:val="20"/>
          <w:lang w:val="en-GB" w:eastAsia="da-DK"/>
        </w:rPr>
        <w:t xml:space="preserve"> </w:t>
      </w:r>
      <w:r>
        <w:rPr>
          <w:rFonts w:ascii="Arial" w:hAnsi="Arial" w:cs="Arial"/>
          <w:b/>
          <w:bCs/>
          <w:color w:val="C00000"/>
          <w:sz w:val="20"/>
          <w:szCs w:val="20"/>
          <w:lang w:val="en-GB" w:eastAsia="da-DK"/>
        </w:rPr>
        <w:t>let me know when you sign up and bring your driver's license.</w:t>
      </w:r>
    </w:p>
    <w:p w:rsidR="0061491B" w:rsidRDefault="0061491B" w:rsidP="0061491B">
      <w:pPr>
        <w:rPr>
          <w:rFonts w:ascii="Arial" w:hAnsi="Arial" w:cs="Arial"/>
          <w:b/>
          <w:bCs/>
          <w:color w:val="C00000"/>
          <w:sz w:val="20"/>
          <w:szCs w:val="20"/>
          <w:lang w:val="en-GB" w:eastAsia="da-DK"/>
        </w:rPr>
      </w:pPr>
      <w:r>
        <w:rPr>
          <w:rFonts w:ascii="Arial" w:hAnsi="Arial" w:cs="Arial"/>
          <w:b/>
          <w:bCs/>
          <w:color w:val="C00000"/>
          <w:sz w:val="20"/>
          <w:szCs w:val="20"/>
          <w:lang w:val="en-GB" w:eastAsia="da-DK"/>
        </w:rPr>
        <w:t>Since spouses and children are not allowed to be transported in the faculty cars, it would be much appreciated if you make your private car available for the trip.</w:t>
      </w:r>
    </w:p>
    <w:p w:rsidR="0061491B" w:rsidRDefault="0061491B" w:rsidP="0061491B">
      <w:pPr>
        <w:rPr>
          <w:rFonts w:ascii="Times New Roman" w:hAnsi="Times New Roman"/>
          <w:sz w:val="24"/>
          <w:szCs w:val="24"/>
          <w:lang w:val="en-US" w:eastAsia="da-DK"/>
        </w:rPr>
      </w:pPr>
      <w:r>
        <w:rPr>
          <w:rFonts w:ascii="Times New Roman" w:hAnsi="Times New Roman"/>
          <w:b/>
          <w:bCs/>
          <w:color w:val="C00000"/>
          <w:sz w:val="24"/>
          <w:szCs w:val="24"/>
          <w:lang w:val="en-GB" w:eastAsia="da-DK"/>
        </w:rPr>
        <w:t> </w:t>
      </w:r>
    </w:p>
    <w:p w:rsidR="0061491B" w:rsidRDefault="0061491B" w:rsidP="0061491B">
      <w:pPr>
        <w:rPr>
          <w:rFonts w:ascii="Arial" w:hAnsi="Arial" w:cs="Arial"/>
          <w:b/>
          <w:bCs/>
          <w:sz w:val="20"/>
          <w:szCs w:val="20"/>
          <w:lang w:val="en-GB" w:eastAsia="da-DK"/>
        </w:rPr>
      </w:pPr>
      <w:r>
        <w:rPr>
          <w:rFonts w:ascii="Arial" w:hAnsi="Arial" w:cs="Arial"/>
          <w:b/>
          <w:bCs/>
          <w:sz w:val="20"/>
          <w:szCs w:val="20"/>
          <w:lang w:val="en-GB" w:eastAsia="da-DK"/>
        </w:rPr>
        <w:t>We depart from:</w:t>
      </w:r>
    </w:p>
    <w:p w:rsidR="0061491B" w:rsidRDefault="0061491B" w:rsidP="0061491B">
      <w:pPr>
        <w:rPr>
          <w:rFonts w:ascii="Arial" w:hAnsi="Arial" w:cs="Arial"/>
          <w:b/>
          <w:bCs/>
          <w:sz w:val="20"/>
          <w:szCs w:val="20"/>
          <w:lang w:val="en-GB" w:eastAsia="da-DK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GB" w:eastAsia="da-DK"/>
        </w:rPr>
        <w:t>AU Foulum (the main entrance) at 1:00 pm.</w:t>
      </w:r>
      <w:proofErr w:type="gramEnd"/>
    </w:p>
    <w:p w:rsidR="0061491B" w:rsidRDefault="0061491B" w:rsidP="0061491B">
      <w:pPr>
        <w:rPr>
          <w:rFonts w:ascii="Arial" w:hAnsi="Arial" w:cs="Arial"/>
          <w:b/>
          <w:bCs/>
          <w:sz w:val="20"/>
          <w:szCs w:val="20"/>
          <w:lang w:val="en-GB" w:eastAsia="da-DK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  <w:lang w:val="en-GB" w:eastAsia="da-DK"/>
        </w:rPr>
        <w:t>Merkur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 w:eastAsia="da-DK"/>
        </w:rPr>
        <w:t xml:space="preserve"> collegium (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 w:eastAsia="da-DK"/>
        </w:rPr>
        <w:t>Randersvej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 w:eastAsia="da-DK"/>
        </w:rPr>
        <w:t>, at the bus stop in front of the car dealer) at 1:10 pm.</w:t>
      </w:r>
      <w:proofErr w:type="gramEnd"/>
    </w:p>
    <w:p w:rsidR="0061491B" w:rsidRDefault="0061491B" w:rsidP="0061491B">
      <w:pPr>
        <w:rPr>
          <w:rFonts w:ascii="Arial" w:hAnsi="Arial" w:cs="Arial"/>
          <w:b/>
          <w:bCs/>
          <w:sz w:val="20"/>
          <w:szCs w:val="20"/>
          <w:lang w:val="en-GB" w:eastAsia="da-DK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GB" w:eastAsia="da-DK"/>
        </w:rPr>
        <w:t>Nørresø collegium (building A) at 1:15 pm.</w:t>
      </w:r>
      <w:proofErr w:type="gramEnd"/>
    </w:p>
    <w:p w:rsidR="0061491B" w:rsidRDefault="0061491B" w:rsidP="0061491B">
      <w:pPr>
        <w:rPr>
          <w:rFonts w:ascii="Arial" w:hAnsi="Arial" w:cs="Arial"/>
          <w:sz w:val="48"/>
          <w:szCs w:val="48"/>
          <w:lang w:val="en-GB" w:eastAsia="da-DK"/>
        </w:rPr>
      </w:pPr>
    </w:p>
    <w:p w:rsidR="0061491B" w:rsidRDefault="0061491B" w:rsidP="0061491B">
      <w:pPr>
        <w:rPr>
          <w:rFonts w:ascii="Arial" w:hAnsi="Arial" w:cs="Arial"/>
          <w:sz w:val="20"/>
          <w:szCs w:val="20"/>
          <w:lang w:val="en-GB" w:eastAsia="da-DK"/>
        </w:rPr>
      </w:pPr>
      <w:proofErr w:type="gramStart"/>
      <w:r>
        <w:rPr>
          <w:rFonts w:ascii="Arial" w:hAnsi="Arial" w:cs="Arial"/>
          <w:sz w:val="20"/>
          <w:szCs w:val="20"/>
          <w:lang w:val="en-GB" w:eastAsia="da-DK"/>
        </w:rPr>
        <w:t>Looking forward to see you.</w:t>
      </w:r>
      <w:proofErr w:type="gramEnd"/>
    </w:p>
    <w:p w:rsidR="0061491B" w:rsidRDefault="0061491B" w:rsidP="0061491B">
      <w:pPr>
        <w:rPr>
          <w:rFonts w:ascii="Arial" w:hAnsi="Arial" w:cs="Arial"/>
          <w:sz w:val="20"/>
          <w:szCs w:val="20"/>
          <w:lang w:val="en-GB" w:eastAsia="da-DK"/>
        </w:rPr>
      </w:pPr>
    </w:p>
    <w:p w:rsidR="0061491B" w:rsidRDefault="0061491B" w:rsidP="0061491B">
      <w:pPr>
        <w:rPr>
          <w:rFonts w:ascii="Verdana" w:hAnsi="Verdana"/>
          <w:sz w:val="20"/>
          <w:szCs w:val="20"/>
          <w:lang w:val="en-US" w:eastAsia="da-DK"/>
        </w:rPr>
      </w:pPr>
      <w:r>
        <w:rPr>
          <w:rFonts w:ascii="Verdana" w:hAnsi="Verdana"/>
          <w:sz w:val="20"/>
          <w:szCs w:val="20"/>
          <w:lang w:val="en-US" w:eastAsia="da-DK"/>
        </w:rPr>
        <w:t> </w:t>
      </w:r>
    </w:p>
    <w:p w:rsidR="0061491B" w:rsidRDefault="0061491B" w:rsidP="0061491B">
      <w:r>
        <w:rPr>
          <w:rFonts w:ascii="Times New Roman" w:hAnsi="Times New Roman"/>
          <w:noProof/>
          <w:sz w:val="24"/>
          <w:szCs w:val="24"/>
          <w:lang w:eastAsia="da-DK"/>
        </w:rPr>
        <w:drawing>
          <wp:inline distT="0" distB="0" distL="0" distR="0">
            <wp:extent cx="731520" cy="891540"/>
            <wp:effectExtent l="0" t="0" r="0" b="3810"/>
            <wp:docPr id="2" name="Picture 2" descr="Beskrivelse: Beskrivelse: cid:290445105@04042011-1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Beskrivelse: Beskrivelse: cid:290445105@04042011-1E5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1B" w:rsidRDefault="0061491B" w:rsidP="0061491B"/>
    <w:p w:rsidR="0061491B" w:rsidRDefault="0061491B" w:rsidP="0061491B">
      <w:pPr>
        <w:spacing w:after="240"/>
        <w:rPr>
          <w:rFonts w:ascii="Times New Roman" w:hAnsi="Times New Roman"/>
          <w:sz w:val="24"/>
          <w:szCs w:val="24"/>
          <w:lang w:eastAsia="da-DK"/>
        </w:rPr>
      </w:pPr>
      <w:r>
        <w:rPr>
          <w:rFonts w:ascii="Verdana" w:hAnsi="Verdana"/>
          <w:color w:val="000000"/>
          <w:sz w:val="18"/>
          <w:szCs w:val="18"/>
          <w:lang w:eastAsia="da-DK"/>
        </w:rPr>
        <w:t xml:space="preserve">Kind </w:t>
      </w:r>
      <w:proofErr w:type="spellStart"/>
      <w:r>
        <w:rPr>
          <w:rFonts w:ascii="Verdana" w:hAnsi="Verdana"/>
          <w:color w:val="000000"/>
          <w:sz w:val="18"/>
          <w:szCs w:val="18"/>
          <w:lang w:eastAsia="da-DK"/>
        </w:rPr>
        <w:t>regards</w:t>
      </w:r>
      <w:proofErr w:type="spellEnd"/>
      <w:r>
        <w:rPr>
          <w:rFonts w:ascii="Times New Roman" w:hAnsi="Times New Roman"/>
          <w:sz w:val="24"/>
          <w:szCs w:val="24"/>
          <w:lang w:eastAsia="da-DK"/>
        </w:rPr>
        <w:t xml:space="preserve">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750"/>
      </w:tblGrid>
      <w:tr w:rsidR="0061491B" w:rsidRPr="0061491B" w:rsidTr="0061491B">
        <w:trPr>
          <w:tblCellSpacing w:w="0" w:type="dxa"/>
        </w:trPr>
        <w:tc>
          <w:tcPr>
            <w:tcW w:w="4500" w:type="dxa"/>
            <w:hideMark/>
          </w:tcPr>
          <w:p w:rsidR="0061491B" w:rsidRDefault="0061491B">
            <w:pPr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da-DK"/>
              </w:rPr>
              <w:t>Ejner Serup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da-DK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da-DK"/>
              </w:rPr>
              <w:t>Visitor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da-DK"/>
              </w:rPr>
              <w:t>coordinator</w:t>
            </w:r>
            <w:proofErr w:type="spellEnd"/>
          </w:p>
        </w:tc>
        <w:tc>
          <w:tcPr>
            <w:tcW w:w="3750" w:type="dxa"/>
            <w:hideMark/>
          </w:tcPr>
          <w:p w:rsidR="0061491B" w:rsidRDefault="0061491B">
            <w:pPr>
              <w:rPr>
                <w:rFonts w:ascii="Times New Roman" w:hAnsi="Times New Roman"/>
                <w:sz w:val="24"/>
                <w:szCs w:val="24"/>
                <w:lang w:val="en-US" w:eastAsia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da-DK"/>
              </w:rPr>
              <w:t>AU Foulum</w:t>
            </w:r>
          </w:p>
          <w:p w:rsidR="0061491B" w:rsidRDefault="0061491B">
            <w:pPr>
              <w:rPr>
                <w:rFonts w:ascii="Times New Roman" w:hAnsi="Times New Roman"/>
                <w:sz w:val="24"/>
                <w:szCs w:val="24"/>
                <w:lang w:val="en-US" w:eastAsia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da-DK"/>
              </w:rPr>
              <w:t>Aarhus University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da-DK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da-DK"/>
              </w:rPr>
              <w:t>Blichers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da-DK"/>
              </w:rPr>
              <w:t>Allé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 w:eastAsia="da-DK"/>
              </w:rPr>
              <w:t xml:space="preserve"> 20,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da-DK"/>
              </w:rPr>
              <w:t>Postboks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 w:eastAsia="da-DK"/>
              </w:rPr>
              <w:t xml:space="preserve"> 50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da-DK"/>
              </w:rPr>
              <w:br/>
              <w:t>DK-8830 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da-DK"/>
              </w:rPr>
              <w:t>Tjele</w:t>
            </w:r>
            <w:proofErr w:type="spellEnd"/>
          </w:p>
        </w:tc>
      </w:tr>
    </w:tbl>
    <w:p w:rsidR="0061491B" w:rsidRDefault="0061491B" w:rsidP="0061491B">
      <w:pPr>
        <w:rPr>
          <w:rFonts w:ascii="Times New Roman" w:hAnsi="Times New Roman"/>
          <w:vanish/>
          <w:sz w:val="24"/>
          <w:szCs w:val="24"/>
          <w:lang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750"/>
      </w:tblGrid>
      <w:tr w:rsidR="0061491B" w:rsidRPr="0061491B" w:rsidTr="0061491B">
        <w:trPr>
          <w:tblCellSpacing w:w="0" w:type="dxa"/>
        </w:trPr>
        <w:tc>
          <w:tcPr>
            <w:tcW w:w="4500" w:type="dxa"/>
            <w:vAlign w:val="bottom"/>
            <w:hideMark/>
          </w:tcPr>
          <w:p w:rsidR="0061491B" w:rsidRDefault="0061491B">
            <w:pPr>
              <w:rPr>
                <w:rFonts w:ascii="Times New Roman" w:hAnsi="Times New Roman"/>
                <w:sz w:val="24"/>
                <w:szCs w:val="24"/>
                <w:lang w:val="en-US" w:eastAsia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da-DK"/>
              </w:rPr>
              <w:t>Tel.: +45 8715 1193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da-DK"/>
              </w:rPr>
              <w:br/>
              <w:t>Mobile: +45 4082 0620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da-DK"/>
              </w:rPr>
              <w:br/>
              <w:t xml:space="preserve">Email: </w:t>
            </w:r>
            <w:hyperlink r:id="rId10" w:history="1">
              <w:r>
                <w:rPr>
                  <w:rStyle w:val="Hyperlink"/>
                  <w:rFonts w:ascii="Verdana" w:hAnsi="Verdana"/>
                  <w:sz w:val="18"/>
                  <w:szCs w:val="18"/>
                  <w:lang w:val="en-US" w:eastAsia="da-DK"/>
                </w:rPr>
                <w:t>Ejner.Serup@dca.au.dk</w:t>
              </w:r>
            </w:hyperlink>
          </w:p>
        </w:tc>
        <w:tc>
          <w:tcPr>
            <w:tcW w:w="3750" w:type="dxa"/>
            <w:vAlign w:val="bottom"/>
            <w:hideMark/>
          </w:tcPr>
          <w:p w:rsidR="0061491B" w:rsidRDefault="0061491B">
            <w:pPr>
              <w:rPr>
                <w:rFonts w:ascii="Times New Roman" w:hAnsi="Times New Roman"/>
                <w:sz w:val="24"/>
                <w:szCs w:val="24"/>
                <w:lang w:val="en-US" w:eastAsia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da-DK"/>
              </w:rPr>
              <w:br/>
              <w:t>Tel.: +45 8715 6000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da-DK"/>
              </w:rPr>
              <w:br/>
              <w:t xml:space="preserve">Web: </w:t>
            </w:r>
            <w:hyperlink r:id="rId11" w:history="1">
              <w:r>
                <w:rPr>
                  <w:rStyle w:val="Hyperlink"/>
                  <w:rFonts w:ascii="Verdana" w:hAnsi="Verdana"/>
                  <w:sz w:val="18"/>
                  <w:szCs w:val="18"/>
                  <w:lang w:val="en-US" w:eastAsia="da-DK"/>
                </w:rPr>
                <w:t>www.dca.au.dk</w:t>
              </w:r>
            </w:hyperlink>
          </w:p>
        </w:tc>
      </w:tr>
    </w:tbl>
    <w:p w:rsidR="0061491B" w:rsidRDefault="0061491B" w:rsidP="0061491B">
      <w:pPr>
        <w:rPr>
          <w:rFonts w:ascii="Times New Roman" w:hAnsi="Times New Roman"/>
          <w:sz w:val="24"/>
          <w:szCs w:val="24"/>
          <w:lang w:eastAsia="da-DK"/>
        </w:rPr>
      </w:pPr>
      <w:r>
        <w:rPr>
          <w:rFonts w:ascii="Times New Roman" w:hAnsi="Times New Roman"/>
          <w:noProof/>
          <w:sz w:val="24"/>
          <w:szCs w:val="24"/>
          <w:lang w:eastAsia="da-DK"/>
        </w:rPr>
        <w:drawing>
          <wp:inline distT="0" distB="0" distL="0" distR="0">
            <wp:extent cx="4191000" cy="739140"/>
            <wp:effectExtent l="0" t="0" r="0" b="3810"/>
            <wp:docPr id="1" name="Picture 1" descr="Beskrivels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eskrivelse: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479" w:rsidRDefault="00470479">
      <w:bookmarkStart w:id="0" w:name="_GoBack"/>
      <w:bookmarkEnd w:id="0"/>
    </w:p>
    <w:sectPr w:rsidR="00470479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1B" w:rsidRDefault="0061491B" w:rsidP="0061491B">
      <w:r>
        <w:separator/>
      </w:r>
    </w:p>
  </w:endnote>
  <w:endnote w:type="continuationSeparator" w:id="0">
    <w:p w:rsidR="0061491B" w:rsidRDefault="0061491B" w:rsidP="0061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1B" w:rsidRDefault="0061491B" w:rsidP="0061491B">
      <w:r>
        <w:separator/>
      </w:r>
    </w:p>
  </w:footnote>
  <w:footnote w:type="continuationSeparator" w:id="0">
    <w:p w:rsidR="0061491B" w:rsidRDefault="0061491B" w:rsidP="00614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1B" w:rsidRPr="0061491B" w:rsidRDefault="0061491B">
    <w:pPr>
      <w:pStyle w:val="Header"/>
      <w:rPr>
        <w:lang w:val="en-US"/>
      </w:rPr>
    </w:pPr>
    <w:r w:rsidRPr="0061491B">
      <w:rPr>
        <w:lang w:val="en-US"/>
      </w:rPr>
      <w:t xml:space="preserve">Guided walk in </w:t>
    </w:r>
    <w:proofErr w:type="spellStart"/>
    <w:r w:rsidRPr="0061491B">
      <w:rPr>
        <w:lang w:val="en-US"/>
      </w:rPr>
      <w:t>Fussingø</w:t>
    </w:r>
    <w:proofErr w:type="spellEnd"/>
    <w:r w:rsidRPr="0061491B">
      <w:rPr>
        <w:lang w:val="en-US"/>
      </w:rPr>
      <w:t xml:space="preserve"> Forest, Sunday 22 May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1B"/>
    <w:rsid w:val="00042830"/>
    <w:rsid w:val="00095CEA"/>
    <w:rsid w:val="00162C83"/>
    <w:rsid w:val="002459D0"/>
    <w:rsid w:val="00470479"/>
    <w:rsid w:val="0061491B"/>
    <w:rsid w:val="00750963"/>
    <w:rsid w:val="007C53B4"/>
    <w:rsid w:val="00800E9D"/>
    <w:rsid w:val="008B0CD2"/>
    <w:rsid w:val="008C3E41"/>
    <w:rsid w:val="008F09B8"/>
    <w:rsid w:val="00A246C6"/>
    <w:rsid w:val="00A6264B"/>
    <w:rsid w:val="00B23590"/>
    <w:rsid w:val="00C45F57"/>
    <w:rsid w:val="00E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91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91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491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91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91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91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491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91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jpg@01D1B014.386E6B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jner.Serup@au.dk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ca.au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jner.Serup@dca.au.d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1B014.386E6B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Karvonen</dc:creator>
  <cp:lastModifiedBy>Helle Karvonen</cp:lastModifiedBy>
  <cp:revision>1</cp:revision>
  <dcterms:created xsi:type="dcterms:W3CDTF">2016-06-14T08:01:00Z</dcterms:created>
  <dcterms:modified xsi:type="dcterms:W3CDTF">2016-06-14T08:02:00Z</dcterms:modified>
</cp:coreProperties>
</file>